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F2A" w:rsidRDefault="00A1176D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Appendix One </w:t>
      </w:r>
    </w:p>
    <w:p w:rsidR="00471F2A" w:rsidRDefault="00A1176D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RECERTIFICATION PLAN 20</w:t>
      </w:r>
      <w:r>
        <w:rPr>
          <w:rFonts w:ascii="Verdana" w:hAnsi="Verdana"/>
          <w:b/>
          <w:sz w:val="20"/>
          <w:szCs w:val="20"/>
          <w:highlight w:val="yellow"/>
        </w:rPr>
        <w:t>_ _</w:t>
      </w:r>
      <w:r>
        <w:rPr>
          <w:rFonts w:ascii="Verdana" w:hAnsi="Verdana"/>
          <w:b/>
          <w:sz w:val="20"/>
          <w:szCs w:val="20"/>
        </w:rPr>
        <w:t xml:space="preserve"> (one plan per year)</w:t>
      </w:r>
    </w:p>
    <w:p w:rsidR="00471F2A" w:rsidRDefault="00A1176D">
      <w:pPr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*NB the plan covers the APC year 1</w:t>
      </w:r>
      <w:r>
        <w:rPr>
          <w:rFonts w:ascii="Verdana" w:hAnsi="Verdana"/>
          <w:b/>
          <w:sz w:val="20"/>
          <w:szCs w:val="20"/>
          <w:u w:val="single"/>
          <w:vertAlign w:val="superscript"/>
        </w:rPr>
        <w:t>st</w:t>
      </w:r>
      <w:r>
        <w:rPr>
          <w:rFonts w:ascii="Verdana" w:hAnsi="Verdana"/>
          <w:b/>
          <w:sz w:val="20"/>
          <w:szCs w:val="20"/>
          <w:u w:val="single"/>
        </w:rPr>
        <w:t xml:space="preserve"> October-30</w:t>
      </w:r>
      <w:r>
        <w:rPr>
          <w:rFonts w:ascii="Verdana" w:hAnsi="Verdana"/>
          <w:b/>
          <w:sz w:val="20"/>
          <w:szCs w:val="20"/>
          <w:u w:val="single"/>
          <w:vertAlign w:val="superscript"/>
        </w:rPr>
        <w:t>th</w:t>
      </w:r>
      <w:r>
        <w:rPr>
          <w:rFonts w:ascii="Verdana" w:hAnsi="Verdana"/>
          <w:b/>
          <w:sz w:val="20"/>
          <w:szCs w:val="20"/>
          <w:u w:val="single"/>
        </w:rPr>
        <w:t xml:space="preserve"> September</w:t>
      </w:r>
    </w:p>
    <w:p w:rsidR="00471F2A" w:rsidRDefault="00471F2A">
      <w:pPr>
        <w:jc w:val="center"/>
        <w:rPr>
          <w:rFonts w:ascii="Verdana" w:hAnsi="Verdana"/>
          <w:b/>
          <w:sz w:val="20"/>
          <w:szCs w:val="20"/>
        </w:rPr>
      </w:pPr>
    </w:p>
    <w:p w:rsidR="00471F2A" w:rsidRDefault="00471F2A">
      <w:pPr>
        <w:jc w:val="center"/>
        <w:rPr>
          <w:rFonts w:ascii="Verdana" w:hAnsi="Verdana"/>
          <w:b/>
          <w:sz w:val="20"/>
          <w:szCs w:val="20"/>
        </w:rPr>
      </w:pPr>
    </w:p>
    <w:p w:rsidR="00471F2A" w:rsidRDefault="00471F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1" w:color="auto"/>
        </w:pBdr>
        <w:tabs>
          <w:tab w:val="left" w:pos="709"/>
          <w:tab w:val="left" w:pos="4536"/>
          <w:tab w:val="left" w:pos="5387"/>
        </w:tabs>
        <w:ind w:left="-709" w:right="-613"/>
        <w:jc w:val="both"/>
        <w:rPr>
          <w:rFonts w:ascii="Verdana" w:hAnsi="Verdana"/>
          <w:sz w:val="20"/>
          <w:szCs w:val="20"/>
        </w:rPr>
      </w:pPr>
    </w:p>
    <w:p w:rsidR="00471F2A" w:rsidRDefault="00A117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1" w:color="auto"/>
        </w:pBdr>
        <w:tabs>
          <w:tab w:val="left" w:pos="709"/>
          <w:tab w:val="left" w:pos="4536"/>
          <w:tab w:val="left" w:pos="5387"/>
        </w:tabs>
        <w:ind w:left="-709" w:right="-6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Practitioner’s Name:</w:t>
      </w:r>
      <w:r w:rsidR="005D7CD9">
        <w:rPr>
          <w:rFonts w:ascii="Verdana" w:hAnsi="Verdana"/>
          <w:sz w:val="20"/>
          <w:szCs w:val="20"/>
        </w:rPr>
        <w:t xml:space="preserve"> </w:t>
      </w:r>
      <w:r w:rsidR="005D7CD9">
        <w:rPr>
          <w:rFonts w:ascii="Verdana" w:hAnsi="Verdana"/>
          <w:b/>
          <w:sz w:val="20"/>
          <w:szCs w:val="20"/>
        </w:rPr>
        <w:t>Must be included</w:t>
      </w: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sz w:val="20"/>
          <w:szCs w:val="20"/>
        </w:rPr>
        <w:tab/>
        <w:t xml:space="preserve">Scope of Practice: </w:t>
      </w:r>
      <w:sdt>
        <w:sdtPr>
          <w:rPr>
            <w:rFonts w:ascii="Verdana" w:hAnsi="Verdana"/>
            <w:sz w:val="20"/>
            <w:szCs w:val="20"/>
          </w:rPr>
          <w:alias w:val="Interim Psychotherapist Scope of Practice"/>
          <w:tag w:val="Interim Psychotherapist Scope of Practice"/>
          <w:id w:val="-250285905"/>
          <w:placeholder>
            <w:docPart w:val="DefaultPlaceholder_-1854013439"/>
          </w:placeholder>
          <w:showingPlcHdr/>
          <w:dropDownList>
            <w:listItem w:value="Choose an item."/>
            <w:listItem w:displayText="Psychotherapist Scope of Practice" w:value="Psychotherapist Scope of Practice"/>
            <w:listItem w:displayText="Psychotherapist Scope of Practice with Child and Adolescent Psychotherapist Specialism" w:value="Psychotherapist Scope of Practice with Child and Adolescent Psychotherapist Specialism"/>
            <w:listItem w:displayText="Interim Psychotherapist Scope of Practice" w:value="Interim Psychotherapist Scope of Practice"/>
          </w:dropDownList>
        </w:sdtPr>
        <w:sdtContent>
          <w:r w:rsidR="00AE6E94" w:rsidRPr="00AE6E94">
            <w:rPr>
              <w:rStyle w:val="PlaceholderText"/>
              <w:rFonts w:ascii="Verdana" w:eastAsiaTheme="minorHAnsi" w:hAnsi="Verdana"/>
              <w:sz w:val="20"/>
              <w:szCs w:val="20"/>
            </w:rPr>
            <w:t>Choose an item.</w:t>
          </w:r>
        </w:sdtContent>
      </w:sdt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Registration Number:</w:t>
      </w:r>
      <w:r w:rsidR="005D7CD9">
        <w:rPr>
          <w:rFonts w:ascii="Verdana" w:hAnsi="Verdana"/>
          <w:sz w:val="20"/>
          <w:szCs w:val="20"/>
        </w:rPr>
        <w:t xml:space="preserve"> </w:t>
      </w:r>
      <w:r w:rsidR="005D7CD9">
        <w:rPr>
          <w:rFonts w:ascii="Verdana" w:hAnsi="Verdana"/>
          <w:b/>
          <w:sz w:val="20"/>
          <w:szCs w:val="20"/>
        </w:rPr>
        <w:t>Must be included</w:t>
      </w:r>
    </w:p>
    <w:p w:rsidR="00471F2A" w:rsidRDefault="00471F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1" w:color="auto"/>
        </w:pBdr>
        <w:tabs>
          <w:tab w:val="left" w:pos="709"/>
          <w:tab w:val="left" w:pos="4536"/>
          <w:tab w:val="left" w:pos="5387"/>
        </w:tabs>
        <w:ind w:left="-709" w:right="-613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471F2A" w:rsidRDefault="00A117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1" w:color="auto"/>
        </w:pBdr>
        <w:tabs>
          <w:tab w:val="left" w:pos="709"/>
          <w:tab w:val="left" w:pos="4536"/>
          <w:tab w:val="left" w:pos="5387"/>
        </w:tabs>
        <w:ind w:left="-709" w:right="-6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Supervisor’s Name:</w:t>
      </w:r>
      <w:r w:rsidR="005D7CD9">
        <w:rPr>
          <w:rFonts w:ascii="Verdana" w:hAnsi="Verdana"/>
          <w:sz w:val="20"/>
          <w:szCs w:val="20"/>
        </w:rPr>
        <w:t xml:space="preserve"> </w:t>
      </w:r>
      <w:r w:rsidR="005D7CD9">
        <w:rPr>
          <w:rFonts w:ascii="Verdana" w:hAnsi="Verdana"/>
          <w:b/>
          <w:sz w:val="20"/>
          <w:szCs w:val="20"/>
        </w:rPr>
        <w:t>Must be included</w:t>
      </w:r>
      <w:r>
        <w:rPr>
          <w:rFonts w:ascii="Verdana" w:hAnsi="Verdana"/>
          <w:sz w:val="20"/>
          <w:szCs w:val="20"/>
        </w:rPr>
        <w:tab/>
      </w:r>
      <w:proofErr w:type="gramStart"/>
      <w:r>
        <w:rPr>
          <w:rFonts w:ascii="Verdana" w:hAnsi="Verdana"/>
          <w:sz w:val="20"/>
          <w:szCs w:val="20"/>
        </w:rPr>
        <w:t>The</w:t>
      </w:r>
      <w:proofErr w:type="gramEnd"/>
      <w:r>
        <w:rPr>
          <w:rFonts w:ascii="Verdana" w:hAnsi="Verdana"/>
          <w:sz w:val="20"/>
          <w:szCs w:val="20"/>
        </w:rPr>
        <w:t xml:space="preserve"> date your plan was last sighted and discussed with your supervisor: </w:t>
      </w:r>
      <w:r w:rsidR="005D7CD9">
        <w:rPr>
          <w:rFonts w:ascii="Verdana" w:hAnsi="Verdana"/>
          <w:b/>
          <w:sz w:val="20"/>
          <w:szCs w:val="20"/>
        </w:rPr>
        <w:t>Must be included</w:t>
      </w:r>
    </w:p>
    <w:p w:rsidR="00471F2A" w:rsidRDefault="00471F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21" w:color="auto"/>
        </w:pBdr>
        <w:tabs>
          <w:tab w:val="left" w:pos="709"/>
          <w:tab w:val="left" w:pos="4536"/>
          <w:tab w:val="left" w:pos="5387"/>
        </w:tabs>
        <w:ind w:left="-709" w:right="-613"/>
        <w:jc w:val="both"/>
        <w:rPr>
          <w:rFonts w:ascii="Verdana" w:hAnsi="Verdana"/>
          <w:sz w:val="20"/>
          <w:szCs w:val="20"/>
        </w:rPr>
      </w:pPr>
    </w:p>
    <w:p w:rsidR="00471F2A" w:rsidRDefault="00471F2A">
      <w:pPr>
        <w:ind w:left="-709" w:right="-46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157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1"/>
        <w:gridCol w:w="4831"/>
        <w:gridCol w:w="5193"/>
      </w:tblGrid>
      <w:tr w:rsidR="00471F2A"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A1176D">
            <w:pPr>
              <w:pStyle w:val="Text"/>
              <w:spacing w:before="0"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Self-reflection on clinical competence and standards of practice: </w:t>
            </w:r>
            <w:r>
              <w:rPr>
                <w:rFonts w:ascii="Verdana" w:hAnsi="Verdana"/>
                <w:sz w:val="20"/>
                <w:szCs w:val="20"/>
              </w:rPr>
              <w:t>Identifying</w:t>
            </w:r>
            <w:r>
              <w:rPr>
                <w:rFonts w:ascii="Verdana" w:hAnsi="Verdana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auto"/>
                <w:sz w:val="20"/>
                <w:szCs w:val="20"/>
              </w:rPr>
              <w:t xml:space="preserve">areas </w:t>
            </w:r>
            <w:r>
              <w:rPr>
                <w:rFonts w:ascii="Verdana" w:hAnsi="Verdana"/>
                <w:sz w:val="20"/>
                <w:szCs w:val="20"/>
              </w:rPr>
              <w:t xml:space="preserve">for growth, development and improvement.  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F2A" w:rsidRDefault="00A1176D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Development Plan:</w:t>
            </w:r>
            <w:r>
              <w:rPr>
                <w:rFonts w:ascii="Verdana" w:hAnsi="Verdana"/>
                <w:sz w:val="20"/>
                <w:szCs w:val="20"/>
              </w:rPr>
              <w:t xml:space="preserve"> Identify how you intend to develop and improve in the identified area.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F2A" w:rsidRDefault="00A1176D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Review of progress: </w:t>
            </w:r>
            <w:r>
              <w:rPr>
                <w:rFonts w:ascii="Verdana" w:hAnsi="Verdana"/>
                <w:sz w:val="20"/>
                <w:szCs w:val="20"/>
              </w:rPr>
              <w:t>Comment on and review your progress. (May be completed throughout the year with identified areas of improvements and discussion on progress.)</w:t>
            </w:r>
          </w:p>
        </w:tc>
      </w:tr>
      <w:tr w:rsidR="00471F2A"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A1176D">
            <w:pPr>
              <w:pStyle w:val="Text"/>
              <w:spacing w:before="0" w:after="0" w:line="240" w:lineRule="auto"/>
              <w:rPr>
                <w:rStyle w:val="Hyperlink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1. </w:t>
            </w: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>HYPERLINK "http://www.pbanz.org.nz/docs/For_Psychotherapists/Psychotherapist%20Core%20Clinical%20Competencies%20Final.doc"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Style w:val="Hyperlink"/>
                <w:rFonts w:ascii="Verdana" w:hAnsi="Verdana"/>
                <w:sz w:val="20"/>
                <w:szCs w:val="20"/>
              </w:rPr>
              <w:t xml:space="preserve"> Core Clinical Competencies </w:t>
            </w:r>
          </w:p>
          <w:p w:rsidR="00471F2A" w:rsidRDefault="00A1176D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471F2A" w:rsidRDefault="00A1176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Area or areas of  competency you are focusing on and your rationale for this:</w:t>
            </w:r>
          </w:p>
          <w:p w:rsidR="00471F2A" w:rsidRDefault="00471F2A">
            <w:pPr>
              <w:numPr>
                <w:ilvl w:val="0"/>
                <w:numId w:val="1"/>
              </w:num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471F2A" w:rsidRDefault="00471F2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471F2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471F2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71F2A"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A1176D">
            <w:pPr>
              <w:pStyle w:val="Text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hyperlink r:id="rId8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Standards of Cultural Competence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  <w:p w:rsidR="00471F2A" w:rsidRDefault="00A1176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Area or areas of  competency you are focusing on and your rationale for this:</w:t>
            </w:r>
          </w:p>
          <w:p w:rsidR="00471F2A" w:rsidRDefault="00471F2A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471F2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71F2A"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A1176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3. </w:t>
            </w:r>
            <w:hyperlink r:id="rId9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Standards of Ethical Conduct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  <w:p w:rsidR="00471F2A" w:rsidRDefault="00A1176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Area or areas of  competency you are focusing on and your rationale for this:</w:t>
            </w:r>
          </w:p>
          <w:p w:rsidR="00471F2A" w:rsidRDefault="00471F2A">
            <w:pPr>
              <w:numPr>
                <w:ilvl w:val="0"/>
                <w:numId w:val="1"/>
              </w:num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471F2A" w:rsidRDefault="00471F2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  <w:p w:rsidR="00471F2A" w:rsidRDefault="00471F2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2A" w:rsidRDefault="00471F2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71F2A" w:rsidRDefault="00471F2A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</w:p>
    <w:p w:rsidR="00471F2A" w:rsidRDefault="00471F2A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</w:p>
    <w:p w:rsidR="00471F2A" w:rsidRDefault="00471F2A">
      <w:pPr>
        <w:pStyle w:val="Text"/>
        <w:spacing w:before="0" w:after="0" w:line="240" w:lineRule="auto"/>
        <w:rPr>
          <w:rFonts w:ascii="Verdana" w:hAnsi="Verdana"/>
          <w:b/>
          <w:sz w:val="20"/>
          <w:szCs w:val="20"/>
        </w:rPr>
      </w:pPr>
    </w:p>
    <w:p w:rsidR="00471F2A" w:rsidRDefault="00471F2A"/>
    <w:sectPr w:rsidR="00471F2A"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F2A" w:rsidRDefault="00A1176D">
      <w:r>
        <w:separator/>
      </w:r>
    </w:p>
  </w:endnote>
  <w:endnote w:type="continuationSeparator" w:id="0">
    <w:p w:rsidR="00471F2A" w:rsidRDefault="00A1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F2A" w:rsidRDefault="00A1176D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Psychotherapists Board of Aotearoa New Zealand</w:t>
    </w:r>
  </w:p>
  <w:p w:rsidR="00471F2A" w:rsidRDefault="00A1176D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Recertification Plan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F2A" w:rsidRDefault="00A1176D">
      <w:r>
        <w:separator/>
      </w:r>
    </w:p>
  </w:footnote>
  <w:footnote w:type="continuationSeparator" w:id="0">
    <w:p w:rsidR="00471F2A" w:rsidRDefault="00A11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051DB"/>
    <w:multiLevelType w:val="hybridMultilevel"/>
    <w:tmpl w:val="C93A4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comments="0" w:insDel="0"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2A"/>
    <w:rsid w:val="0029106B"/>
    <w:rsid w:val="002C2BCB"/>
    <w:rsid w:val="00471F2A"/>
    <w:rsid w:val="005D7CD9"/>
    <w:rsid w:val="00A1176D"/>
    <w:rsid w:val="00AE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E6EFC"/>
  <w15:docId w15:val="{479E9AD2-433A-46CE-84E6-EB66672D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customStyle="1" w:styleId="Text">
    <w:name w:val="Text"/>
    <w:aliases w:val="t"/>
    <w:link w:val="TextChar"/>
    <w:pPr>
      <w:spacing w:before="60" w:after="60" w:line="260" w:lineRule="exact"/>
    </w:pPr>
    <w:rPr>
      <w:rFonts w:ascii="Arial" w:eastAsia="Times New Roman" w:hAnsi="Arial" w:cs="Times New Roman"/>
      <w:color w:val="000000"/>
      <w:sz w:val="24"/>
      <w:szCs w:val="24"/>
      <w:lang w:val="en-US"/>
    </w:rPr>
  </w:style>
  <w:style w:type="character" w:customStyle="1" w:styleId="TextChar">
    <w:name w:val="Text Char"/>
    <w:aliases w:val="t Char"/>
    <w:link w:val="Text"/>
    <w:rPr>
      <w:rFonts w:ascii="Arial" w:eastAsia="Times New Roman" w:hAnsi="Arial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AE6E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cure.pbanz.org.nz/docs/For_Psychotherapists/Psychotherapists%20Standards%20of%20Cultural%20Competence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ecure.pbanz.org.nz/docs/For_Psychotherapists/Standards%20of%20Ethical%20ConductAug2013.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EFEB7-3A40-4292-8030-983C6760C9FE}"/>
      </w:docPartPr>
      <w:docPartBody>
        <w:p w:rsidR="00000000" w:rsidRDefault="0052295F">
          <w:r w:rsidRPr="00B8681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5F"/>
    <w:rsid w:val="0052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295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0F341-3392-4132-B1BC-78BC3936D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Psychotherapist Board of Aotearoa New Zealand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Petro</dc:creator>
  <cp:lastModifiedBy>Natasha Khouri</cp:lastModifiedBy>
  <cp:revision>2</cp:revision>
  <dcterms:created xsi:type="dcterms:W3CDTF">2020-09-02T05:28:00Z</dcterms:created>
  <dcterms:modified xsi:type="dcterms:W3CDTF">2020-09-02T05:28:00Z</dcterms:modified>
</cp:coreProperties>
</file>